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8DC4C1D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162116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162116">
        <w:rPr>
          <w:rFonts w:asciiTheme="minorHAnsi" w:hAnsiTheme="minorHAnsi" w:cstheme="minorHAnsi"/>
          <w:color w:val="5B9BD5"/>
          <w:lang w:val="en-US"/>
        </w:rPr>
        <w:t>0</w:t>
      </w:r>
      <w:r w:rsidR="009D28B5">
        <w:rPr>
          <w:rFonts w:asciiTheme="minorHAnsi" w:hAnsiTheme="minorHAnsi" w:cstheme="minorHAnsi"/>
          <w:color w:val="5B9BD5"/>
          <w:lang w:val="en-US"/>
        </w:rPr>
        <w:t>2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162116">
        <w:rPr>
          <w:rFonts w:asciiTheme="minorHAnsi" w:hAnsiTheme="minorHAnsi" w:cstheme="minorHAnsi"/>
          <w:color w:val="5B9BD5"/>
          <w:lang w:val="en-US"/>
        </w:rPr>
        <w:t>Febru</w:t>
      </w:r>
      <w:r w:rsidR="007F43B0">
        <w:rPr>
          <w:rFonts w:asciiTheme="minorHAnsi" w:hAnsiTheme="minorHAnsi" w:cstheme="minorHAnsi"/>
          <w:color w:val="5B9BD5"/>
          <w:lang w:val="en-US"/>
        </w:rPr>
        <w:t>ary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3B449A3" w:rsidR="00E321AA" w:rsidRPr="000E3AF0" w:rsidRDefault="00162116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162116">
              <w:rPr>
                <w:rFonts w:asciiTheme="minorHAnsi" w:hAnsiTheme="minorHAnsi" w:cstheme="minorHAnsi"/>
                <w:b/>
                <w:color w:val="FF0000"/>
                <w:lang w:val="en-US"/>
              </w:rPr>
              <w:t>LGSR Santorini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C8EB1A8" w:rsidR="00E321AA" w:rsidRPr="00C0430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162116">
              <w:rPr>
                <w:rFonts w:asciiTheme="minorHAnsi" w:hAnsiTheme="minorHAnsi" w:cstheme="minorHAnsi"/>
                <w:b/>
                <w:color w:val="FF0000"/>
                <w:lang w:val="en-US"/>
              </w:rPr>
              <w:t>CLK</w:t>
            </w:r>
            <w:r w:rsidRPr="00C86F22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proofErr w:type="spellStart"/>
            <w:r w:rsidR="00162116">
              <w:rPr>
                <w:rFonts w:asciiTheme="minorHAnsi" w:hAnsiTheme="minorHAnsi" w:cstheme="minorHAnsi"/>
                <w:b/>
                <w:color w:val="FF0000"/>
                <w:lang w:val="en-US"/>
              </w:rPr>
              <w:t>Larnaca</w:t>
            </w:r>
            <w:proofErr w:type="spellEnd"/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2CCE10DF" w:rsidR="00E321AA" w:rsidRPr="009D28B5" w:rsidRDefault="00162116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</w:rPr>
              <w:t xml:space="preserve">(UVRI 1X)      </w:t>
            </w:r>
            <w:r w:rsidRPr="00162116">
              <w:rPr>
                <w:rFonts w:asciiTheme="minorHAnsi" w:hAnsiTheme="minorHAnsi" w:cstheme="minorHAnsi"/>
                <w:bCs/>
                <w:color w:val="17365D"/>
              </w:rPr>
              <w:t>ASTIS UM601 EVENO M601 BONEK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F4471AE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250-330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2B86C9E" w:rsidR="00E321AA" w:rsidRPr="000F22CE" w:rsidRDefault="00162116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410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5E1AF77A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162116">
              <w:rPr>
                <w:rFonts w:asciiTheme="minorHAnsi" w:hAnsiTheme="minorHAnsi" w:cstheme="minorHAnsi"/>
                <w:bCs/>
                <w:color w:val="17365D"/>
                <w:lang w:val="en-US"/>
              </w:rPr>
              <w:t>15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46318106" w:rsidR="00E321AA" w:rsidRPr="00D73C09" w:rsidRDefault="00162116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OLBA Beirut</w:t>
            </w:r>
            <w:r w:rsidR="009D28B5">
              <w:rPr>
                <w:rFonts w:asciiTheme="minorHAnsi" w:hAnsiTheme="minorHAnsi" w:cstheme="minorHAnsi"/>
                <w:color w:val="17365D"/>
              </w:rPr>
              <w:t xml:space="preserve"> 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1D83CA11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162116">
              <w:rPr>
                <w:rFonts w:asciiTheme="minorHAnsi" w:hAnsiTheme="minorHAnsi" w:cstheme="minorHAnsi"/>
                <w:color w:val="17365D"/>
                <w:lang w:val="en-US"/>
              </w:rPr>
              <w:t>12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D532F0" w:rsidRPr="00E14E15" w14:paraId="3C529AA6" w14:textId="77777777" w:rsidTr="00D532F0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7D4904F" w14:textId="52DAB576" w:rsidR="00D532F0" w:rsidRPr="00BA16DB" w:rsidRDefault="00D532F0" w:rsidP="0095260D">
            <w:pPr>
              <w:spacing w:before="120" w:after="0" w:line="240" w:lineRule="auto"/>
              <w:ind w:right="-108"/>
            </w:pPr>
            <w:bookmarkStart w:id="4" w:name="_Hlk144234734"/>
            <w:r>
              <w:t>Santorini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0B0DE73" w14:textId="7B3A382D" w:rsidR="00D532F0" w:rsidRPr="00E14E15" w:rsidRDefault="004A25D7" w:rsidP="0095260D">
            <w:pPr>
              <w:spacing w:before="120" w:after="120" w:line="240" w:lineRule="auto"/>
              <w:ind w:left="36" w:right="113"/>
            </w:pPr>
            <w:hyperlink r:id="rId8" w:history="1">
              <w:r w:rsidR="00D532F0" w:rsidRPr="00813639">
                <w:rPr>
                  <w:rStyle w:val="Collegamentoipertestuale"/>
                </w:rPr>
                <w:t>https://briefing.hvacc.org/airports/LGSR</w:t>
              </w:r>
            </w:hyperlink>
            <w:r w:rsidR="00D532F0">
              <w:t xml:space="preserve"> </w:t>
            </w:r>
          </w:p>
        </w:tc>
      </w:tr>
      <w:bookmarkEnd w:id="4"/>
      <w:tr w:rsidR="00162116" w:rsidRPr="006D7BC9" w14:paraId="6A930278" w14:textId="77777777" w:rsidTr="00162116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F94EACB" w14:textId="0F78E968" w:rsidR="00162116" w:rsidRPr="0036416A" w:rsidRDefault="00162116" w:rsidP="005F5459">
            <w:pPr>
              <w:spacing w:before="120" w:after="0" w:line="240" w:lineRule="auto"/>
              <w:ind w:right="-108"/>
            </w:pPr>
            <w:r>
              <w:t>Larnaca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F005393" w14:textId="18D35425" w:rsidR="00162116" w:rsidRPr="00DC4FE1" w:rsidRDefault="00D80E57" w:rsidP="005F5459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B8564C">
                <w:rPr>
                  <w:rStyle w:val="Collegamentoipertestuale"/>
                </w:rPr>
                <w:t>https://briefing.hvacc.org/airports/LCLK</w:t>
              </w:r>
            </w:hyperlink>
            <w:r>
              <w:t xml:space="preserve"> </w:t>
            </w:r>
          </w:p>
        </w:tc>
      </w:tr>
    </w:tbl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E5390" w14:textId="77777777" w:rsidR="004A25D7" w:rsidRDefault="004A25D7">
      <w:pPr>
        <w:spacing w:after="0" w:line="240" w:lineRule="auto"/>
      </w:pPr>
      <w:r>
        <w:separator/>
      </w:r>
    </w:p>
  </w:endnote>
  <w:endnote w:type="continuationSeparator" w:id="0">
    <w:p w14:paraId="082205FC" w14:textId="77777777" w:rsidR="004A25D7" w:rsidRDefault="004A2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604F6" w14:textId="77777777" w:rsidR="004A25D7" w:rsidRDefault="004A25D7">
      <w:pPr>
        <w:spacing w:after="0" w:line="240" w:lineRule="auto"/>
      </w:pPr>
      <w:r>
        <w:separator/>
      </w:r>
    </w:p>
  </w:footnote>
  <w:footnote w:type="continuationSeparator" w:id="0">
    <w:p w14:paraId="3FF44C68" w14:textId="77777777" w:rsidR="004A25D7" w:rsidRDefault="004A2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iefing.hvacc.org/airports/LGS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riefing.hvacc.org/airports/LCL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19452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529</cp:revision>
  <cp:lastPrinted>2023-11-07T12:28:00Z</cp:lastPrinted>
  <dcterms:created xsi:type="dcterms:W3CDTF">2021-05-12T09:38:00Z</dcterms:created>
  <dcterms:modified xsi:type="dcterms:W3CDTF">2024-01-31T17:45:00Z</dcterms:modified>
</cp:coreProperties>
</file>